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197" w:rsidRPr="00873C6A" w:rsidRDefault="00606197" w:rsidP="004F6453">
      <w:pPr>
        <w:spacing w:after="0" w:line="240" w:lineRule="auto"/>
        <w:jc w:val="center"/>
        <w:rPr>
          <w:rFonts w:ascii="Times New Roman" w:hAnsi="Times New Roman" w:cs="Times New Roman"/>
          <w:b/>
          <w:sz w:val="28"/>
          <w:szCs w:val="28"/>
          <w:lang w:val="en-US"/>
        </w:rPr>
      </w:pPr>
      <w:r w:rsidRPr="00873C6A">
        <w:rPr>
          <w:rFonts w:ascii="Times New Roman" w:hAnsi="Times New Roman" w:cs="Times New Roman"/>
          <w:b/>
          <w:sz w:val="28"/>
          <w:szCs w:val="28"/>
          <w:lang w:val="en-US"/>
        </w:rPr>
        <w:t>Mexnat xuquqi fanidan yakuniy nazorat savollari</w:t>
      </w:r>
    </w:p>
    <w:p w:rsidR="00873C6A" w:rsidRPr="004F6453" w:rsidRDefault="00873C6A" w:rsidP="004F6453">
      <w:pPr>
        <w:spacing w:after="0" w:line="240" w:lineRule="auto"/>
        <w:jc w:val="center"/>
        <w:rPr>
          <w:rFonts w:ascii="Times New Roman" w:hAnsi="Times New Roman" w:cs="Times New Roman"/>
          <w:sz w:val="28"/>
          <w:szCs w:val="28"/>
          <w:lang w:val="en-US"/>
        </w:rPr>
      </w:pP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1.  Mehnat huquqining predmetini qanday munosabatlar tashkil qiladi?</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  Mehnat huquqiy munosabatlarni boshqa huquqiy munosabatlardan (fuqarolik-huquqiy, ma’muriy huquqiy, ijtimoiy ta’minotga oid huquqiy munosatlardan) farqlovchi asosiy xususiyatlari nimalardan iborat?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  Kimlar mehnat huquqining sub’yektlari </w:t>
      </w:r>
      <w:proofErr w:type="gramStart"/>
      <w:r w:rsidRPr="004F6453">
        <w:rPr>
          <w:rFonts w:ascii="Times New Roman" w:hAnsi="Times New Roman" w:cs="Times New Roman"/>
          <w:sz w:val="28"/>
          <w:szCs w:val="28"/>
          <w:lang w:val="en-US"/>
        </w:rPr>
        <w:t>bo‘la</w:t>
      </w:r>
      <w:proofErr w:type="gramEnd"/>
      <w:r w:rsidRPr="004F6453">
        <w:rPr>
          <w:rFonts w:ascii="Times New Roman" w:hAnsi="Times New Roman" w:cs="Times New Roman"/>
          <w:sz w:val="28"/>
          <w:szCs w:val="28"/>
          <w:lang w:val="en-US"/>
        </w:rPr>
        <w:t xml:space="preserve"> oladi va ularni sub’yekt sifatida tan olish shartlari nimalardan iborat?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  Mehnat huquqning prinsiplari deganda nimani tushunasiz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mehnat huquqining qanday prinsiplari mavjud?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5.  Mehnat huquqining manbalari deganda nimani tushunasiz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ushbu huquq sohasini huquqiy tartibga solishda qanday o‘ziga xos manbalar amal qiladi?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6.  Ijtimoiy sherikchilik deganda nima tushuniladi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uning qanday turlari mavjud?</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7.  Korxonalarda jamoa shartnomasi tuzish majburiymi?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8.  </w:t>
      </w:r>
      <w:proofErr w:type="gramStart"/>
      <w:r w:rsidRPr="004F6453">
        <w:rPr>
          <w:rFonts w:ascii="Times New Roman" w:hAnsi="Times New Roman" w:cs="Times New Roman"/>
          <w:sz w:val="28"/>
          <w:szCs w:val="28"/>
          <w:lang w:val="en-US"/>
        </w:rPr>
        <w:t>Ishsizlik  nafaqasi</w:t>
      </w:r>
      <w:proofErr w:type="gramEnd"/>
      <w:r w:rsidRPr="004F6453">
        <w:rPr>
          <w:rFonts w:ascii="Times New Roman" w:hAnsi="Times New Roman" w:cs="Times New Roman"/>
          <w:sz w:val="28"/>
          <w:szCs w:val="28"/>
          <w:lang w:val="en-US"/>
        </w:rPr>
        <w:t xml:space="preserve"> va ishdan bo‘shatish nafaqasi o‘rtasida qanday farq mavjud?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9.  Haq to‘lanadigan jamoat ishlari deganda nimani tushunasiz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uning ishsiz shaxslarni ish bilan ta’minlashdagi ahamiyati nimalardann iborat?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10.  Ishga joylashishda aholining ayrim toifalari uchun qanday qo‘shimcha kafolatlar nazarda tutilgan?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11.   Mehnat shartnomasining boshqa fuqarolik-huquqiy tusdagi shartnomalardan farqli jihatlarini </w:t>
      </w:r>
      <w:proofErr w:type="gramStart"/>
      <w:r w:rsidRPr="004F6453">
        <w:rPr>
          <w:rFonts w:ascii="Times New Roman" w:hAnsi="Times New Roman" w:cs="Times New Roman"/>
          <w:sz w:val="28"/>
          <w:szCs w:val="28"/>
          <w:lang w:val="en-US"/>
        </w:rPr>
        <w:t>ko‘rsatib</w:t>
      </w:r>
      <w:proofErr w:type="gramEnd"/>
      <w:r w:rsidRPr="004F6453">
        <w:rPr>
          <w:rFonts w:ascii="Times New Roman" w:hAnsi="Times New Roman" w:cs="Times New Roman"/>
          <w:sz w:val="28"/>
          <w:szCs w:val="28"/>
          <w:lang w:val="en-US"/>
        </w:rPr>
        <w:t xml:space="preserve"> bering.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12.   Mehnat shartnomasining turlari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shakllari haqida batafsil ma’lumot bering.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13.   Ishga qabul qilishni rasmiylashtirish tartibini bosqichma-bosqichlik asosida yoritib </w:t>
      </w:r>
      <w:proofErr w:type="gramStart"/>
      <w:r w:rsidRPr="004F6453">
        <w:rPr>
          <w:rFonts w:ascii="Times New Roman" w:hAnsi="Times New Roman" w:cs="Times New Roman"/>
          <w:sz w:val="28"/>
          <w:szCs w:val="28"/>
          <w:lang w:val="en-US"/>
        </w:rPr>
        <w:t>bering</w:t>
      </w:r>
      <w:proofErr w:type="gramEnd"/>
      <w:r w:rsidRPr="004F6453">
        <w:rPr>
          <w:rFonts w:ascii="Times New Roman" w:hAnsi="Times New Roman" w:cs="Times New Roman"/>
          <w:sz w:val="28"/>
          <w:szCs w:val="28"/>
          <w:lang w:val="en-US"/>
        </w:rPr>
        <w:t>.</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14.   Ishga qabul qilishdagi dastlabki sinov </w:t>
      </w:r>
      <w:proofErr w:type="gramStart"/>
      <w:r w:rsidRPr="004F6453">
        <w:rPr>
          <w:rFonts w:ascii="Times New Roman" w:hAnsi="Times New Roman" w:cs="Times New Roman"/>
          <w:sz w:val="28"/>
          <w:szCs w:val="28"/>
          <w:lang w:val="en-US"/>
        </w:rPr>
        <w:t>ko‘zlangan</w:t>
      </w:r>
      <w:proofErr w:type="gramEnd"/>
      <w:r w:rsidRPr="004F6453">
        <w:rPr>
          <w:rFonts w:ascii="Times New Roman" w:hAnsi="Times New Roman" w:cs="Times New Roman"/>
          <w:sz w:val="28"/>
          <w:szCs w:val="28"/>
          <w:lang w:val="en-US"/>
        </w:rPr>
        <w:t xml:space="preserve"> maqsad nima va uning o‘ziga xos jihatlarini ko‘rsatib bering.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15.   Ishga qabul qilishda talab qilinadigan hujjatlarining zaruratini asoslab </w:t>
      </w:r>
      <w:proofErr w:type="gramStart"/>
      <w:r w:rsidRPr="004F6453">
        <w:rPr>
          <w:rFonts w:ascii="Times New Roman" w:hAnsi="Times New Roman" w:cs="Times New Roman"/>
          <w:sz w:val="28"/>
          <w:szCs w:val="28"/>
          <w:lang w:val="en-US"/>
        </w:rPr>
        <w:t>bering</w:t>
      </w:r>
      <w:proofErr w:type="gramEnd"/>
      <w:r w:rsidRPr="004F6453">
        <w:rPr>
          <w:rFonts w:ascii="Times New Roman" w:hAnsi="Times New Roman" w:cs="Times New Roman"/>
          <w:sz w:val="28"/>
          <w:szCs w:val="28"/>
          <w:lang w:val="en-US"/>
        </w:rPr>
        <w:t>.</w:t>
      </w:r>
    </w:p>
    <w:p w:rsidR="00606197" w:rsidRPr="004F6453" w:rsidRDefault="0079477C"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16</w:t>
      </w:r>
      <w:proofErr w:type="gramStart"/>
      <w:r w:rsidRPr="004F6453">
        <w:rPr>
          <w:rFonts w:ascii="Times New Roman" w:hAnsi="Times New Roman" w:cs="Times New Roman"/>
          <w:sz w:val="28"/>
          <w:szCs w:val="28"/>
          <w:lang w:val="en-US"/>
        </w:rPr>
        <w:t>.</w:t>
      </w:r>
      <w:r w:rsidR="00606197" w:rsidRPr="004F6453">
        <w:rPr>
          <w:rFonts w:ascii="Times New Roman" w:hAnsi="Times New Roman" w:cs="Times New Roman"/>
          <w:sz w:val="28"/>
          <w:szCs w:val="28"/>
          <w:lang w:val="en-US"/>
        </w:rPr>
        <w:t>Mehnatshartnomasibekorqilinishiniqonuniydebtopishuchunqandaytalablargarioyaetilishizarur</w:t>
      </w:r>
      <w:proofErr w:type="gramEnd"/>
      <w:r w:rsidR="00606197" w:rsidRPr="004F6453">
        <w:rPr>
          <w:rFonts w:ascii="Times New Roman" w:hAnsi="Times New Roman" w:cs="Times New Roman"/>
          <w:sz w:val="28"/>
          <w:szCs w:val="28"/>
          <w:lang w:val="en-US"/>
        </w:rPr>
        <w:t>?</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17.   Mehnat shartnomasi qanday asoslar </w:t>
      </w:r>
      <w:proofErr w:type="gramStart"/>
      <w:r w:rsidRPr="004F6453">
        <w:rPr>
          <w:rFonts w:ascii="Times New Roman" w:hAnsi="Times New Roman" w:cs="Times New Roman"/>
          <w:sz w:val="28"/>
          <w:szCs w:val="28"/>
          <w:lang w:val="en-US"/>
        </w:rPr>
        <w:t>bo‘yicha</w:t>
      </w:r>
      <w:proofErr w:type="gramEnd"/>
      <w:r w:rsidRPr="004F6453">
        <w:rPr>
          <w:rFonts w:ascii="Times New Roman" w:hAnsi="Times New Roman" w:cs="Times New Roman"/>
          <w:sz w:val="28"/>
          <w:szCs w:val="28"/>
          <w:lang w:val="en-US"/>
        </w:rPr>
        <w:t xml:space="preserve"> bekorqilinishi mumkin?</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18.   Taraflarning kelishuviga </w:t>
      </w:r>
      <w:proofErr w:type="gramStart"/>
      <w:r w:rsidRPr="004F6453">
        <w:rPr>
          <w:rFonts w:ascii="Times New Roman" w:hAnsi="Times New Roman" w:cs="Times New Roman"/>
          <w:sz w:val="28"/>
          <w:szCs w:val="28"/>
          <w:lang w:val="en-US"/>
        </w:rPr>
        <w:t>ko‘ra</w:t>
      </w:r>
      <w:proofErr w:type="gramEnd"/>
      <w:r w:rsidRPr="004F6453">
        <w:rPr>
          <w:rFonts w:ascii="Times New Roman" w:hAnsi="Times New Roman" w:cs="Times New Roman"/>
          <w:sz w:val="28"/>
          <w:szCs w:val="28"/>
          <w:lang w:val="en-US"/>
        </w:rPr>
        <w:t xml:space="preserve"> mehnat sharnomasini bekor qilishning tartibi qanday?</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19.   Yangi muddatga saylanmaganligi (tanlov </w:t>
      </w:r>
      <w:proofErr w:type="gramStart"/>
      <w:r w:rsidRPr="004F6453">
        <w:rPr>
          <w:rFonts w:ascii="Times New Roman" w:hAnsi="Times New Roman" w:cs="Times New Roman"/>
          <w:sz w:val="28"/>
          <w:szCs w:val="28"/>
          <w:lang w:val="en-US"/>
        </w:rPr>
        <w:t>bo‘yicha</w:t>
      </w:r>
      <w:proofErr w:type="gramEnd"/>
      <w:r w:rsidRPr="004F6453">
        <w:rPr>
          <w:rFonts w:ascii="Times New Roman" w:hAnsi="Times New Roman" w:cs="Times New Roman"/>
          <w:sz w:val="28"/>
          <w:szCs w:val="28"/>
          <w:lang w:val="en-US"/>
        </w:rPr>
        <w:t xml:space="preserve"> o‘tmaganligi) yoxud saylanishda (tanlovda) qatnashishni rad etganligi munosabati bilan mehnat shartnomasini bekor qilish tartibi qanday?</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20.   Mehnat shartnomasini xodimning tashabbusi bilanbekor qilish qanday tartibda amalga oshiriladi?</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21.   Xodimlar soni (shtati) yoki ish xususiyatining o‘zgarishiga olib kelgan ishlar hajmining qisqarishi munosabati bilan mehnat shartnomasi bekor qilish tartibini aytib </w:t>
      </w:r>
      <w:proofErr w:type="gramStart"/>
      <w:r w:rsidRPr="004F6453">
        <w:rPr>
          <w:rFonts w:ascii="Times New Roman" w:hAnsi="Times New Roman" w:cs="Times New Roman"/>
          <w:sz w:val="28"/>
          <w:szCs w:val="28"/>
          <w:lang w:val="en-US"/>
        </w:rPr>
        <w:t>bering</w:t>
      </w:r>
      <w:proofErr w:type="gramEnd"/>
      <w:r w:rsidRPr="004F6453">
        <w:rPr>
          <w:rFonts w:ascii="Times New Roman" w:hAnsi="Times New Roman" w:cs="Times New Roman"/>
          <w:sz w:val="28"/>
          <w:szCs w:val="28"/>
          <w:lang w:val="en-US"/>
        </w:rPr>
        <w:t xml:space="preserve">.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22.   Xodimning o‘z mehnat vazifalarini bir </w:t>
      </w:r>
      <w:proofErr w:type="gramStart"/>
      <w:r w:rsidRPr="004F6453">
        <w:rPr>
          <w:rFonts w:ascii="Times New Roman" w:hAnsi="Times New Roman" w:cs="Times New Roman"/>
          <w:sz w:val="28"/>
          <w:szCs w:val="28"/>
          <w:lang w:val="en-US"/>
        </w:rPr>
        <w:t>marta</w:t>
      </w:r>
      <w:proofErr w:type="gramEnd"/>
      <w:r w:rsidRPr="004F6453">
        <w:rPr>
          <w:rFonts w:ascii="Times New Roman" w:hAnsi="Times New Roman" w:cs="Times New Roman"/>
          <w:sz w:val="28"/>
          <w:szCs w:val="28"/>
          <w:lang w:val="en-US"/>
        </w:rPr>
        <w:t xml:space="preserve"> qo‘pol ravishda buzganligi munosabati bilan mehnat shartnomasi bekor qilish tartibi haqida ma’lumot bering.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23.   Xodimning o‘z mehnat vazifalarini muntazam ravishda buzganligimunosabati bilan mehnat shartnomasi bekor qilish tartibini yoritib </w:t>
      </w:r>
      <w:proofErr w:type="gramStart"/>
      <w:r w:rsidRPr="004F6453">
        <w:rPr>
          <w:rFonts w:ascii="Times New Roman" w:hAnsi="Times New Roman" w:cs="Times New Roman"/>
          <w:sz w:val="28"/>
          <w:szCs w:val="28"/>
          <w:lang w:val="en-US"/>
        </w:rPr>
        <w:t>bering</w:t>
      </w:r>
      <w:proofErr w:type="gramEnd"/>
      <w:r w:rsidRPr="004F6453">
        <w:rPr>
          <w:rFonts w:ascii="Times New Roman" w:hAnsi="Times New Roman" w:cs="Times New Roman"/>
          <w:sz w:val="28"/>
          <w:szCs w:val="28"/>
          <w:lang w:val="en-US"/>
        </w:rPr>
        <w:t>.</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lastRenderedPageBreak/>
        <w:t xml:space="preserve">24.   Xodimning malakasi yetarli </w:t>
      </w:r>
      <w:proofErr w:type="gramStart"/>
      <w:r w:rsidRPr="004F6453">
        <w:rPr>
          <w:rFonts w:ascii="Times New Roman" w:hAnsi="Times New Roman" w:cs="Times New Roman"/>
          <w:sz w:val="28"/>
          <w:szCs w:val="28"/>
          <w:lang w:val="en-US"/>
        </w:rPr>
        <w:t>bo‘lmaganligi</w:t>
      </w:r>
      <w:proofErr w:type="gramEnd"/>
      <w:r w:rsidRPr="004F6453">
        <w:rPr>
          <w:rFonts w:ascii="Times New Roman" w:hAnsi="Times New Roman" w:cs="Times New Roman"/>
          <w:sz w:val="28"/>
          <w:szCs w:val="28"/>
          <w:lang w:val="en-US"/>
        </w:rPr>
        <w:t xml:space="preserve"> yoki sog‘lig‘i holatiga ko‘ra bajarayotgan ishiga noloyiq bo‘lib qolishimunosabati bilan mehnat shartnomasi bekor qilish tartibini ko‘rsatib bering.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25.   O‘rindoshlik asosida ishlamaydigan boshqa xodimni ishga qabul qilinishi munosabati bilanmehnat shartnomasi bekor qilish tartibini yoriting.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26.  Ayrim toifadagi xodimlar uchun mehnat to‘g‘risidagi qonunlar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boshqa normativ hujjatlar, shuningdek mehnat shartnomasi shartlariga binoan mehnatga to‘lanadigan haqni kamaytirmasdan, ish vaqtining qisqartirilgan muddati belgilanadi.</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     </w:t>
      </w:r>
      <w:r w:rsidRPr="004F6453">
        <w:rPr>
          <w:rFonts w:ascii="Times New Roman" w:hAnsi="Times New Roman" w:cs="Times New Roman"/>
          <w:i/>
          <w:sz w:val="28"/>
          <w:szCs w:val="28"/>
          <w:lang w:val="en-US"/>
        </w:rPr>
        <w:t>Qisqartirilgan ish vaqti kimlarga berilishi, muddatlari, bunday ish vaqti belgilanishi uchun asoslarni tahlil eting</w:t>
      </w:r>
      <w:proofErr w:type="gramStart"/>
      <w:r w:rsidRPr="004F6453">
        <w:rPr>
          <w:rFonts w:ascii="Times New Roman" w:hAnsi="Times New Roman" w:cs="Times New Roman"/>
          <w:i/>
          <w:sz w:val="28"/>
          <w:szCs w:val="28"/>
          <w:lang w:val="en-US"/>
        </w:rPr>
        <w:t>..</w:t>
      </w:r>
      <w:proofErr w:type="gramEnd"/>
      <w:r w:rsidRPr="004F6453">
        <w:rPr>
          <w:rFonts w:ascii="Times New Roman" w:hAnsi="Times New Roman" w:cs="Times New Roman"/>
          <w:i/>
          <w:sz w:val="28"/>
          <w:szCs w:val="28"/>
          <w:lang w:val="en-US"/>
        </w:rPr>
        <w:t xml:space="preserve">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27.  Xodim bilan ish beruvchi o‘rtasidagi kelishuvga binoan ishga qabul qilish </w:t>
      </w:r>
      <w:proofErr w:type="gramStart"/>
      <w:r w:rsidRPr="004F6453">
        <w:rPr>
          <w:rFonts w:ascii="Times New Roman" w:hAnsi="Times New Roman" w:cs="Times New Roman"/>
          <w:sz w:val="28"/>
          <w:szCs w:val="28"/>
          <w:lang w:val="en-US"/>
        </w:rPr>
        <w:t>chog‘ida</w:t>
      </w:r>
      <w:proofErr w:type="gramEnd"/>
      <w:r w:rsidRPr="004F6453">
        <w:rPr>
          <w:rFonts w:ascii="Times New Roman" w:hAnsi="Times New Roman" w:cs="Times New Roman"/>
          <w:sz w:val="28"/>
          <w:szCs w:val="28"/>
          <w:lang w:val="en-US"/>
        </w:rPr>
        <w:t xml:space="preserve"> ham, keyinchalik ham to‘liqsiz ish kuni yoki to‘liqsiz ish haftasi belgilab qo‘yilishi mumkin.</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     </w:t>
      </w:r>
      <w:proofErr w:type="gramStart"/>
      <w:r w:rsidRPr="004F6453">
        <w:rPr>
          <w:rFonts w:ascii="Times New Roman" w:hAnsi="Times New Roman" w:cs="Times New Roman"/>
          <w:i/>
          <w:sz w:val="28"/>
          <w:szCs w:val="28"/>
          <w:lang w:val="en-US"/>
        </w:rPr>
        <w:t>To‘liqsiz ish vaqtini, to‘liqsiz ish vaqti davrida hodimga beriladigan imtiyozlarni tahlil eting.</w:t>
      </w:r>
      <w:proofErr w:type="gramEnd"/>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28.  Hisobga olinadigan davrdagi ish vaqtining muddati ish soatlarining normal miqdoridan oshib ketmaydigan shart bilan korxonada ish vaqtini jamlab hisobga olish joriy qilinishi mumkin. </w:t>
      </w:r>
      <w:proofErr w:type="gramStart"/>
      <w:r w:rsidRPr="004F6453">
        <w:rPr>
          <w:rFonts w:ascii="Times New Roman" w:hAnsi="Times New Roman" w:cs="Times New Roman"/>
          <w:sz w:val="28"/>
          <w:szCs w:val="28"/>
          <w:lang w:val="en-US"/>
        </w:rPr>
        <w:t>Bunda hisobga olinadigan davr bir yildan, kundalik ish vaqtining (smenaning) muddati esa o‘n ikki soatdan ortib ketmasligi lozim.</w:t>
      </w:r>
      <w:proofErr w:type="gramEnd"/>
      <w:r w:rsidRPr="004F6453">
        <w:rPr>
          <w:rFonts w:ascii="Times New Roman" w:hAnsi="Times New Roman" w:cs="Times New Roman"/>
          <w:sz w:val="28"/>
          <w:szCs w:val="28"/>
          <w:lang w:val="en-US"/>
        </w:rPr>
        <w:t xml:space="preserve"> </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w:t>
      </w:r>
      <w:proofErr w:type="gramStart"/>
      <w:r w:rsidRPr="004F6453">
        <w:rPr>
          <w:rFonts w:ascii="Times New Roman" w:hAnsi="Times New Roman" w:cs="Times New Roman"/>
          <w:i/>
          <w:sz w:val="28"/>
          <w:szCs w:val="28"/>
          <w:lang w:val="en-US"/>
        </w:rPr>
        <w:t>Ish vaqtini jamlab hisobga olishni muhokama qiling.</w:t>
      </w:r>
      <w:proofErr w:type="gramEnd"/>
      <w:r w:rsidRPr="004F6453">
        <w:rPr>
          <w:rFonts w:ascii="Times New Roman" w:hAnsi="Times New Roman" w:cs="Times New Roman"/>
          <w:i/>
          <w:sz w:val="28"/>
          <w:szCs w:val="28"/>
          <w:lang w:val="en-US"/>
        </w:rPr>
        <w:t xml:space="preserve">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29.  Xodim uchun belgilangan kundalik ish (smena) muddatidan tashqari ishlash ish vaqtidan tashqari ish deb hisoblanadi. </w:t>
      </w:r>
      <w:proofErr w:type="gramStart"/>
      <w:r w:rsidRPr="004F6453">
        <w:rPr>
          <w:rFonts w:ascii="Times New Roman" w:hAnsi="Times New Roman" w:cs="Times New Roman"/>
          <w:sz w:val="28"/>
          <w:szCs w:val="28"/>
          <w:lang w:val="en-US"/>
        </w:rPr>
        <w:t>Ish vaqtidan tashqari ishlar xodimning roziligi bilan qo‘llanishi mumkin.</w:t>
      </w:r>
      <w:proofErr w:type="gramEnd"/>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Ish vaqtidan tashqari ishlarning mohiyatini, ish vaqtidan tashqari ishlarg jalb etish tartibini muhokama qiling.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30.  Ta’tilni uzaytirish yoki uni boshqa muddatga </w:t>
      </w:r>
      <w:proofErr w:type="gramStart"/>
      <w:r w:rsidRPr="004F6453">
        <w:rPr>
          <w:rFonts w:ascii="Times New Roman" w:hAnsi="Times New Roman" w:cs="Times New Roman"/>
          <w:sz w:val="28"/>
          <w:szCs w:val="28"/>
          <w:lang w:val="en-US"/>
        </w:rPr>
        <w:t>ko‘chirish</w:t>
      </w:r>
      <w:proofErr w:type="gramEnd"/>
      <w:r w:rsidRPr="004F6453">
        <w:rPr>
          <w:rFonts w:ascii="Times New Roman" w:hAnsi="Times New Roman" w:cs="Times New Roman"/>
          <w:sz w:val="28"/>
          <w:szCs w:val="28"/>
          <w:lang w:val="en-US"/>
        </w:rPr>
        <w:t xml:space="preserve"> hamda ta’tilni qismlarga bo‘lish institutlari dam olish institutining muhim elementlari hisoblanadi. </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      </w:t>
      </w:r>
      <w:r w:rsidRPr="004F6453">
        <w:rPr>
          <w:rFonts w:ascii="Times New Roman" w:hAnsi="Times New Roman" w:cs="Times New Roman"/>
          <w:i/>
          <w:sz w:val="28"/>
          <w:szCs w:val="28"/>
          <w:lang w:val="en-US"/>
        </w:rPr>
        <w:t>Ta’tilni uzaytirish va boshqa muddatga ko‘chirish asoslari, tartibi hamda ta’tilni qismlarga bo‘lishning qonuniy shartlarini tahlil qiling</w:t>
      </w:r>
      <w:proofErr w:type="gramStart"/>
      <w:r w:rsidRPr="004F6453">
        <w:rPr>
          <w:rFonts w:ascii="Times New Roman" w:hAnsi="Times New Roman" w:cs="Times New Roman"/>
          <w:i/>
          <w:sz w:val="28"/>
          <w:szCs w:val="28"/>
          <w:lang w:val="en-US"/>
        </w:rPr>
        <w:t>..</w:t>
      </w:r>
      <w:proofErr w:type="gramEnd"/>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31.  Bir necha kasbda (lavozimda) ishlaganlik, o‘rindoshlik asosida ishlaganlik uchun, xizmat ko‘rsatish doirasi kengayganligi, bajariladigan ishlar hajmi ortganligi uchun xodimlarning mehnat haqi miqdori mehnat shartnomasi taraflari o‘rtasidagi kelishuvga ko‘ra belgilanishi MKning 160-moddasida belgilangan.</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O‘rindoshlar mehnatiga haq to‘lash tizimini tahlil eting.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32.  Umumiy qoidaga </w:t>
      </w:r>
      <w:proofErr w:type="gramStart"/>
      <w:r w:rsidRPr="004F6453">
        <w:rPr>
          <w:rFonts w:ascii="Times New Roman" w:hAnsi="Times New Roman" w:cs="Times New Roman"/>
          <w:sz w:val="28"/>
          <w:szCs w:val="28"/>
          <w:lang w:val="en-US"/>
        </w:rPr>
        <w:t>ko‘ra</w:t>
      </w:r>
      <w:proofErr w:type="gramEnd"/>
      <w:r w:rsidRPr="004F6453">
        <w:rPr>
          <w:rFonts w:ascii="Times New Roman" w:hAnsi="Times New Roman" w:cs="Times New Roman"/>
          <w:sz w:val="28"/>
          <w:szCs w:val="28"/>
          <w:lang w:val="en-US"/>
        </w:rPr>
        <w:t>, xodimning yozma roziligi bilan, bunday rozilik bo‘lmagan taqdirda esa, — sudning qaroriga asosan mehnat haqidan ushlab qolinishi mumkin.</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Xodimning roziligisiz, ish beruvchining buyrug‘i bilan xodimning mehnat haqidan ushlab qolish asoslari </w:t>
      </w:r>
      <w:proofErr w:type="gramStart"/>
      <w:r w:rsidRPr="004F6453">
        <w:rPr>
          <w:rFonts w:ascii="Times New Roman" w:hAnsi="Times New Roman" w:cs="Times New Roman"/>
          <w:i/>
          <w:sz w:val="28"/>
          <w:szCs w:val="28"/>
          <w:lang w:val="en-US"/>
        </w:rPr>
        <w:t>va</w:t>
      </w:r>
      <w:proofErr w:type="gramEnd"/>
      <w:r w:rsidRPr="004F6453">
        <w:rPr>
          <w:rFonts w:ascii="Times New Roman" w:hAnsi="Times New Roman" w:cs="Times New Roman"/>
          <w:i/>
          <w:sz w:val="28"/>
          <w:szCs w:val="28"/>
          <w:lang w:val="en-US"/>
        </w:rPr>
        <w:t xml:space="preserve"> shartlarini muhokama qiling.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33.  Muayyan davr uchun belgilangan mehnat normasini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mehnat vazifalarini to‘liq bajargan xodimning oylik mehnat haqi qonun hujjatlarida Mehnatga haq to‘lash yagona tarif setkasining birinchi razryadi bo‘yicha belgilangan miqdordan oz bo‘lishi mumkin emas.</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lastRenderedPageBreak/>
        <w:t xml:space="preserve">     </w:t>
      </w:r>
      <w:r w:rsidRPr="004F6453">
        <w:rPr>
          <w:rFonts w:ascii="Times New Roman" w:hAnsi="Times New Roman" w:cs="Times New Roman"/>
          <w:i/>
          <w:sz w:val="28"/>
          <w:szCs w:val="28"/>
          <w:lang w:val="en-US"/>
        </w:rPr>
        <w:t xml:space="preserve"> Mehnatga haq to‘lash yagona tarif setkasini huquqiy tahlil qiling.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34.  Mehnat qonunchiligiga </w:t>
      </w:r>
      <w:proofErr w:type="gramStart"/>
      <w:r w:rsidRPr="004F6453">
        <w:rPr>
          <w:rFonts w:ascii="Times New Roman" w:hAnsi="Times New Roman" w:cs="Times New Roman"/>
          <w:sz w:val="28"/>
          <w:szCs w:val="28"/>
          <w:lang w:val="en-US"/>
        </w:rPr>
        <w:t>ko‘ra</w:t>
      </w:r>
      <w:proofErr w:type="gramEnd"/>
      <w:r w:rsidRPr="004F6453">
        <w:rPr>
          <w:rFonts w:ascii="Times New Roman" w:hAnsi="Times New Roman" w:cs="Times New Roman"/>
          <w:sz w:val="28"/>
          <w:szCs w:val="28"/>
          <w:lang w:val="en-US"/>
        </w:rPr>
        <w:t>, tungi ishlarda hamda dam olish vaqtida bajarilgan ishlarda ishlaganlik uchun to‘lanadigan mehnat haqi umumiy mehnatga haq to‘lash miqdorlaridan farqlanadi.</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w:t>
      </w:r>
      <w:proofErr w:type="gramStart"/>
      <w:r w:rsidRPr="004F6453">
        <w:rPr>
          <w:rFonts w:ascii="Times New Roman" w:hAnsi="Times New Roman" w:cs="Times New Roman"/>
          <w:i/>
          <w:sz w:val="28"/>
          <w:szCs w:val="28"/>
          <w:lang w:val="en-US"/>
        </w:rPr>
        <w:t>Ushbu farqlanuvchi holatlarni tahlil qiling.</w:t>
      </w:r>
      <w:proofErr w:type="gramEnd"/>
      <w:r w:rsidRPr="004F6453">
        <w:rPr>
          <w:rFonts w:ascii="Times New Roman" w:hAnsi="Times New Roman" w:cs="Times New Roman"/>
          <w:i/>
          <w:sz w:val="28"/>
          <w:szCs w:val="28"/>
          <w:lang w:val="en-US"/>
        </w:rPr>
        <w:t xml:space="preserve">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35.   Mehnat haqini natura shaklida to‘lash taqiqlanadi, O‘zbekiston Respublikasi Hukumati tomonidan belgilangan hollar bundan mustasno.</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w:t>
      </w:r>
      <w:proofErr w:type="gramStart"/>
      <w:r w:rsidRPr="004F6453">
        <w:rPr>
          <w:rFonts w:ascii="Times New Roman" w:hAnsi="Times New Roman" w:cs="Times New Roman"/>
          <w:i/>
          <w:sz w:val="28"/>
          <w:szCs w:val="28"/>
          <w:lang w:val="en-US"/>
        </w:rPr>
        <w:t>Mazkur holatni qonun hujjatlari asosida tahlil qiling.</w:t>
      </w:r>
      <w:proofErr w:type="gramEnd"/>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36.  Mehnat qonunchiligiga </w:t>
      </w:r>
      <w:proofErr w:type="gramStart"/>
      <w:r w:rsidRPr="004F6453">
        <w:rPr>
          <w:rFonts w:ascii="Times New Roman" w:hAnsi="Times New Roman" w:cs="Times New Roman"/>
          <w:sz w:val="28"/>
          <w:szCs w:val="28"/>
          <w:lang w:val="en-US"/>
        </w:rPr>
        <w:t>ko‘ra</w:t>
      </w:r>
      <w:proofErr w:type="gramEnd"/>
      <w:r w:rsidRPr="004F6453">
        <w:rPr>
          <w:rFonts w:ascii="Times New Roman" w:hAnsi="Times New Roman" w:cs="Times New Roman"/>
          <w:sz w:val="28"/>
          <w:szCs w:val="28"/>
          <w:lang w:val="en-US"/>
        </w:rPr>
        <w:t xml:space="preserve"> ish beruvchilar har bir xodimni o‘ziga yuklatiladigan mehnat vazifalari doirasi bilan oldindan tanishtirishi lozim. </w:t>
      </w:r>
      <w:proofErr w:type="gramStart"/>
      <w:r w:rsidRPr="004F6453">
        <w:rPr>
          <w:rFonts w:ascii="Times New Roman" w:hAnsi="Times New Roman" w:cs="Times New Roman"/>
          <w:sz w:val="28"/>
          <w:szCs w:val="28"/>
          <w:lang w:val="en-US"/>
        </w:rPr>
        <w:t>Amaliyotda esa ish beruvchilar xodimlarni mehnat vazifalari bilan tanishtirmaydilar yoki umuman tanishtirish tartibini bilmaydilar.</w:t>
      </w:r>
      <w:proofErr w:type="gramEnd"/>
      <w:r w:rsidRPr="004F6453">
        <w:rPr>
          <w:rFonts w:ascii="Times New Roman" w:hAnsi="Times New Roman" w:cs="Times New Roman"/>
          <w:sz w:val="28"/>
          <w:szCs w:val="28"/>
          <w:lang w:val="en-US"/>
        </w:rPr>
        <w:t xml:space="preserve"> </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     </w:t>
      </w:r>
      <w:proofErr w:type="gramStart"/>
      <w:r w:rsidRPr="004F6453">
        <w:rPr>
          <w:rFonts w:ascii="Times New Roman" w:hAnsi="Times New Roman" w:cs="Times New Roman"/>
          <w:i/>
          <w:sz w:val="28"/>
          <w:szCs w:val="28"/>
          <w:lang w:val="en-US"/>
        </w:rPr>
        <w:t>Xodimlarni ish beruvchilar tomonidan mehnat vazifalari bilan tanishtirish tartibini tahlil eting.</w:t>
      </w:r>
      <w:proofErr w:type="gramEnd"/>
      <w:r w:rsidRPr="004F6453">
        <w:rPr>
          <w:rFonts w:ascii="Times New Roman" w:hAnsi="Times New Roman" w:cs="Times New Roman"/>
          <w:i/>
          <w:sz w:val="28"/>
          <w:szCs w:val="28"/>
          <w:lang w:val="en-US"/>
        </w:rPr>
        <w:t xml:space="preserve">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37.  Mehnat intizomi halol mehnat uchun rag‘batlantirish va mukofotlash usullari bilan normal tarzda ishlashga zarur tashkiliy va iqtisodiy sharoitlarni yaratib berish, noinsof xodimlarga nisbatan jazo choralarini qo‘llanish orqali ta’minlanadi.</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w:t>
      </w:r>
      <w:proofErr w:type="gramStart"/>
      <w:r w:rsidRPr="004F6453">
        <w:rPr>
          <w:rFonts w:ascii="Times New Roman" w:hAnsi="Times New Roman" w:cs="Times New Roman"/>
          <w:i/>
          <w:sz w:val="28"/>
          <w:szCs w:val="28"/>
          <w:lang w:val="en-US"/>
        </w:rPr>
        <w:t>“Halol mehnat” tushunchasini tavsiflang.</w:t>
      </w:r>
      <w:proofErr w:type="gramEnd"/>
      <w:r w:rsidRPr="004F6453">
        <w:rPr>
          <w:rFonts w:ascii="Times New Roman" w:hAnsi="Times New Roman" w:cs="Times New Roman"/>
          <w:i/>
          <w:sz w:val="28"/>
          <w:szCs w:val="28"/>
          <w:lang w:val="en-US"/>
        </w:rPr>
        <w:t xml:space="preserve"> Rag‘batlantirish va mukofotlashning o‘zaro farqli jihatlarini yoriting.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38.  Zarar yetkazilganidan keyin mehnatga oid munosabatlarning bekor qilinganligi mehnat shartnomasi taraflarini moddiy javobgarlikdan ozod qilishga sabab </w:t>
      </w:r>
      <w:proofErr w:type="gramStart"/>
      <w:r w:rsidRPr="004F6453">
        <w:rPr>
          <w:rFonts w:ascii="Times New Roman" w:hAnsi="Times New Roman" w:cs="Times New Roman"/>
          <w:sz w:val="28"/>
          <w:szCs w:val="28"/>
          <w:lang w:val="en-US"/>
        </w:rPr>
        <w:t>bo‘lmaydi</w:t>
      </w:r>
      <w:proofErr w:type="gramEnd"/>
      <w:r w:rsidRPr="004F6453">
        <w:rPr>
          <w:rFonts w:ascii="Times New Roman" w:hAnsi="Times New Roman" w:cs="Times New Roman"/>
          <w:sz w:val="28"/>
          <w:szCs w:val="28"/>
          <w:lang w:val="en-US"/>
        </w:rPr>
        <w:t xml:space="preserve">. Biroq mehnat munosabatlari tugatilganidan so‘ng taraflar ish beruvchi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xodim bo‘lib hisoblanmaydi. </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Mazkur holatda mehnat munosabatlarida yetkazilgan zararni undirish tartibi va </w:t>
      </w:r>
      <w:proofErr w:type="gramStart"/>
      <w:r w:rsidRPr="004F6453">
        <w:rPr>
          <w:rFonts w:ascii="Times New Roman" w:hAnsi="Times New Roman" w:cs="Times New Roman"/>
          <w:i/>
          <w:sz w:val="28"/>
          <w:szCs w:val="28"/>
          <w:lang w:val="en-US"/>
        </w:rPr>
        <w:t>xususiyatlarini  tahlil</w:t>
      </w:r>
      <w:proofErr w:type="gramEnd"/>
      <w:r w:rsidRPr="004F6453">
        <w:rPr>
          <w:rFonts w:ascii="Times New Roman" w:hAnsi="Times New Roman" w:cs="Times New Roman"/>
          <w:i/>
          <w:sz w:val="28"/>
          <w:szCs w:val="28"/>
          <w:lang w:val="en-US"/>
        </w:rPr>
        <w:t xml:space="preserve"> eting.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39.  O‘z mehnat vazifalarini bajarayotgan vaqtida yuqori xavf manbai natijasida xodimning </w:t>
      </w:r>
      <w:proofErr w:type="gramStart"/>
      <w:r w:rsidRPr="004F6453">
        <w:rPr>
          <w:rFonts w:ascii="Times New Roman" w:hAnsi="Times New Roman" w:cs="Times New Roman"/>
          <w:sz w:val="28"/>
          <w:szCs w:val="28"/>
          <w:lang w:val="en-US"/>
        </w:rPr>
        <w:t>sog‘lig‘iga</w:t>
      </w:r>
      <w:proofErr w:type="gramEnd"/>
      <w:r w:rsidRPr="004F6453">
        <w:rPr>
          <w:rFonts w:ascii="Times New Roman" w:hAnsi="Times New Roman" w:cs="Times New Roman"/>
          <w:sz w:val="28"/>
          <w:szCs w:val="28"/>
          <w:lang w:val="en-US"/>
        </w:rPr>
        <w:t xml:space="preserve"> yetkazilgan zararni ish beruvchi, basharti zarar uni bartaraf qilish mumkin bo‘lmagan kuchlar tufayli yoki jabrlanuvchi qasddan qilganligi oqibatida kelib chiqqanligini isbotlab berolmasa, to‘lashi shart.</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     </w:t>
      </w:r>
      <w:r w:rsidRPr="004F6453">
        <w:rPr>
          <w:rFonts w:ascii="Times New Roman" w:hAnsi="Times New Roman" w:cs="Times New Roman"/>
          <w:i/>
          <w:sz w:val="28"/>
          <w:szCs w:val="28"/>
          <w:lang w:val="en-US"/>
        </w:rPr>
        <w:t xml:space="preserve">Holatga huquqiy baho </w:t>
      </w:r>
      <w:proofErr w:type="gramStart"/>
      <w:r w:rsidRPr="004F6453">
        <w:rPr>
          <w:rFonts w:ascii="Times New Roman" w:hAnsi="Times New Roman" w:cs="Times New Roman"/>
          <w:i/>
          <w:sz w:val="28"/>
          <w:szCs w:val="28"/>
          <w:lang w:val="en-US"/>
        </w:rPr>
        <w:t>bering</w:t>
      </w:r>
      <w:proofErr w:type="gramEnd"/>
      <w:r w:rsidRPr="004F6453">
        <w:rPr>
          <w:rFonts w:ascii="Times New Roman" w:hAnsi="Times New Roman" w:cs="Times New Roman"/>
          <w:i/>
          <w:sz w:val="28"/>
          <w:szCs w:val="28"/>
          <w:lang w:val="en-US"/>
        </w:rPr>
        <w:t>.</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40.  Intizomiy jazolarni qo‘llash bilan bog‘liq amaliy muammolarni tahlil qiling.</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i/>
          <w:sz w:val="28"/>
          <w:szCs w:val="28"/>
          <w:lang w:val="en-US"/>
        </w:rPr>
        <w:t xml:space="preserve">      Mehnatni muhofaza qilish </w:t>
      </w:r>
      <w:proofErr w:type="gramStart"/>
      <w:r w:rsidRPr="004F6453">
        <w:rPr>
          <w:rFonts w:ascii="Times New Roman" w:hAnsi="Times New Roman" w:cs="Times New Roman"/>
          <w:i/>
          <w:sz w:val="28"/>
          <w:szCs w:val="28"/>
          <w:lang w:val="en-US"/>
        </w:rPr>
        <w:t>va</w:t>
      </w:r>
      <w:proofErr w:type="gramEnd"/>
      <w:r w:rsidRPr="004F6453">
        <w:rPr>
          <w:rFonts w:ascii="Times New Roman" w:hAnsi="Times New Roman" w:cs="Times New Roman"/>
          <w:i/>
          <w:sz w:val="28"/>
          <w:szCs w:val="28"/>
          <w:lang w:val="en-US"/>
        </w:rPr>
        <w:t xml:space="preserve"> mehnat nizolari mavzulari yuzasidan tayyorlangan muammoli savollar</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41.  Mehnat huquqiy munosabatlarda keng qo‘llaniladigan tushunchalardan biri “Xavfsiz mehnat sharoiti” tushunchasidir. </w:t>
      </w:r>
      <w:r w:rsidRPr="004F6453">
        <w:rPr>
          <w:rFonts w:ascii="Times New Roman" w:hAnsi="Times New Roman" w:cs="Times New Roman"/>
          <w:i/>
          <w:sz w:val="28"/>
          <w:szCs w:val="28"/>
          <w:lang w:val="en-US"/>
        </w:rPr>
        <w:t xml:space="preserve">Ushbu </w:t>
      </w:r>
      <w:proofErr w:type="gramStart"/>
      <w:r w:rsidRPr="004F6453">
        <w:rPr>
          <w:rFonts w:ascii="Times New Roman" w:hAnsi="Times New Roman" w:cs="Times New Roman"/>
          <w:i/>
          <w:sz w:val="28"/>
          <w:szCs w:val="28"/>
          <w:lang w:val="en-US"/>
        </w:rPr>
        <w:t>tushunchani  normativ</w:t>
      </w:r>
      <w:proofErr w:type="gramEnd"/>
      <w:r w:rsidRPr="004F6453">
        <w:rPr>
          <w:rFonts w:ascii="Times New Roman" w:hAnsi="Times New Roman" w:cs="Times New Roman"/>
          <w:i/>
          <w:sz w:val="28"/>
          <w:szCs w:val="28"/>
          <w:lang w:val="en-US"/>
        </w:rPr>
        <w:t xml:space="preserve"> huquqiy hujjatlarga asoslangan holda tahlil qiling </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42.  O‘zbekiston Respublikasi “Mehnatni muhofaza qilish to‘g‘risida”gi Qonunining 5-moddasida mehnatni muhofaza qilish sohasidagi davlat siyosatining asosiy yo‘nalishlari belgilangan.Unga ko‘ra, mehnatni muhofaza qilish sohasidagi davlat siyosatining asosiy yo‘nalishlaridan biri sifatida xalqaro hamkorlikni amalga oshirish belgilab qo‘yildi. </w:t>
      </w:r>
      <w:r w:rsidRPr="004F6453">
        <w:rPr>
          <w:rFonts w:ascii="Times New Roman" w:hAnsi="Times New Roman" w:cs="Times New Roman"/>
          <w:i/>
          <w:sz w:val="28"/>
          <w:szCs w:val="28"/>
          <w:lang w:val="en-US"/>
        </w:rPr>
        <w:t>Ushbu yo‘nalish mazmun-mohiyatini tahlil qiling</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t xml:space="preserve">43.  O‘zbekiston Respublikasi Bandlik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mehnat munosabatlari vazirligi mehnatni muhofaza qilish sohasidagi maxsus vakolatli davlat organidir. </w:t>
      </w:r>
      <w:r w:rsidRPr="004F6453">
        <w:rPr>
          <w:rFonts w:ascii="Times New Roman" w:hAnsi="Times New Roman" w:cs="Times New Roman"/>
          <w:i/>
          <w:sz w:val="28"/>
          <w:szCs w:val="28"/>
          <w:lang w:val="en-US"/>
        </w:rPr>
        <w:t xml:space="preserve">Ushbu vazirlikning mehnatni muhofaza qilishda amalga oshiradigan vazifa </w:t>
      </w:r>
      <w:proofErr w:type="gramStart"/>
      <w:r w:rsidRPr="004F6453">
        <w:rPr>
          <w:rFonts w:ascii="Times New Roman" w:hAnsi="Times New Roman" w:cs="Times New Roman"/>
          <w:i/>
          <w:sz w:val="28"/>
          <w:szCs w:val="28"/>
          <w:lang w:val="en-US"/>
        </w:rPr>
        <w:t>va</w:t>
      </w:r>
      <w:proofErr w:type="gramEnd"/>
      <w:r w:rsidRPr="004F6453">
        <w:rPr>
          <w:rFonts w:ascii="Times New Roman" w:hAnsi="Times New Roman" w:cs="Times New Roman"/>
          <w:i/>
          <w:sz w:val="28"/>
          <w:szCs w:val="28"/>
          <w:lang w:val="en-US"/>
        </w:rPr>
        <w:t xml:space="preserve"> vakolatlarini qonunchilik doirasida yoritib bering</w:t>
      </w:r>
    </w:p>
    <w:p w:rsidR="00606197" w:rsidRPr="004F6453" w:rsidRDefault="00606197" w:rsidP="004F6453">
      <w:pPr>
        <w:spacing w:after="0" w:line="240" w:lineRule="auto"/>
        <w:rPr>
          <w:rFonts w:ascii="Times New Roman" w:hAnsi="Times New Roman" w:cs="Times New Roman"/>
          <w:i/>
          <w:sz w:val="28"/>
          <w:szCs w:val="28"/>
          <w:lang w:val="en-US"/>
        </w:rPr>
      </w:pPr>
      <w:r w:rsidRPr="004F6453">
        <w:rPr>
          <w:rFonts w:ascii="Times New Roman" w:hAnsi="Times New Roman" w:cs="Times New Roman"/>
          <w:sz w:val="28"/>
          <w:szCs w:val="28"/>
          <w:lang w:val="en-US"/>
        </w:rPr>
        <w:lastRenderedPageBreak/>
        <w:t xml:space="preserve">44.  O‘zbekiston Respublikasi “Mehnatni muhofaza qilish to‘g‘risida”gi Qonunining 9-moddasidaO‘zbekiston Respublikasi </w:t>
      </w:r>
      <w:proofErr w:type="gramStart"/>
      <w:r w:rsidRPr="004F6453">
        <w:rPr>
          <w:rFonts w:ascii="Times New Roman" w:hAnsi="Times New Roman" w:cs="Times New Roman"/>
          <w:sz w:val="28"/>
          <w:szCs w:val="28"/>
          <w:lang w:val="en-US"/>
        </w:rPr>
        <w:t>Sog‘liqni</w:t>
      </w:r>
      <w:proofErr w:type="gramEnd"/>
      <w:r w:rsidRPr="004F6453">
        <w:rPr>
          <w:rFonts w:ascii="Times New Roman" w:hAnsi="Times New Roman" w:cs="Times New Roman"/>
          <w:sz w:val="28"/>
          <w:szCs w:val="28"/>
          <w:lang w:val="en-US"/>
        </w:rPr>
        <w:t xml:space="preserve"> saqlash vazirligining mehnatni muhofaza qilish sohasidagi vakolatlari berilgan. </w:t>
      </w:r>
      <w:r w:rsidRPr="004F6453">
        <w:rPr>
          <w:rFonts w:ascii="Times New Roman" w:hAnsi="Times New Roman" w:cs="Times New Roman"/>
          <w:i/>
          <w:sz w:val="28"/>
          <w:szCs w:val="28"/>
          <w:lang w:val="en-US"/>
        </w:rPr>
        <w:t>Ushbu vakolatlarni tahlil qiling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45.  Xodimning mehnatni muhofaza qilish normalari, qoida </w:t>
      </w:r>
      <w:proofErr w:type="gramStart"/>
      <w:r w:rsidRPr="004F6453">
        <w:rPr>
          <w:rFonts w:ascii="Times New Roman" w:hAnsi="Times New Roman" w:cs="Times New Roman"/>
          <w:sz w:val="28"/>
          <w:szCs w:val="28"/>
          <w:lang w:val="en-US"/>
        </w:rPr>
        <w:t>va</w:t>
      </w:r>
      <w:proofErr w:type="gramEnd"/>
      <w:r w:rsidRPr="004F6453">
        <w:rPr>
          <w:rFonts w:ascii="Times New Roman" w:hAnsi="Times New Roman" w:cs="Times New Roman"/>
          <w:sz w:val="28"/>
          <w:szCs w:val="28"/>
          <w:lang w:val="en-US"/>
        </w:rPr>
        <w:t xml:space="preserve"> yo‘riqnomalariga rioya etish majburiyatini tahlil qiling va fikringizni misollar bilan yoritib bering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46.  Xodimlarning o‘z mehnat huquqlarini himoya qilish shakllarini yoritib </w:t>
      </w:r>
      <w:proofErr w:type="gramStart"/>
      <w:r w:rsidRPr="004F6453">
        <w:rPr>
          <w:rFonts w:ascii="Times New Roman" w:hAnsi="Times New Roman" w:cs="Times New Roman"/>
          <w:sz w:val="28"/>
          <w:szCs w:val="28"/>
          <w:lang w:val="en-US"/>
        </w:rPr>
        <w:t>bering</w:t>
      </w:r>
      <w:proofErr w:type="gramEnd"/>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47.  Ayrim toifadagi davlat xizmatchilarining yakka mehnat nizolarini tahlil qiling</w:t>
      </w:r>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48.  Korxona mehnat nizolari komissiyasi mustaqil ravishda ish </w:t>
      </w:r>
      <w:proofErr w:type="gramStart"/>
      <w:r w:rsidRPr="004F6453">
        <w:rPr>
          <w:rFonts w:ascii="Times New Roman" w:hAnsi="Times New Roman" w:cs="Times New Roman"/>
          <w:sz w:val="28"/>
          <w:szCs w:val="28"/>
          <w:lang w:val="en-US"/>
        </w:rPr>
        <w:t>ko‘radi</w:t>
      </w:r>
      <w:proofErr w:type="gramEnd"/>
      <w:r w:rsidRPr="004F6453">
        <w:rPr>
          <w:rFonts w:ascii="Times New Roman" w:hAnsi="Times New Roman" w:cs="Times New Roman"/>
          <w:sz w:val="28"/>
          <w:szCs w:val="28"/>
          <w:lang w:val="en-US"/>
        </w:rPr>
        <w:t xml:space="preserve">, o‘zining muhri va tamg‘alariga ega bo‘ladi. Ushbu fikrni tahlil qiling hamda MNK faoliyatida mustaqillik prinsipining ahamiyatini yoritib </w:t>
      </w:r>
      <w:proofErr w:type="gramStart"/>
      <w:r w:rsidRPr="004F6453">
        <w:rPr>
          <w:rFonts w:ascii="Times New Roman" w:hAnsi="Times New Roman" w:cs="Times New Roman"/>
          <w:sz w:val="28"/>
          <w:szCs w:val="28"/>
          <w:lang w:val="en-US"/>
        </w:rPr>
        <w:t>bering</w:t>
      </w:r>
      <w:proofErr w:type="gramEnd"/>
    </w:p>
    <w:p w:rsidR="00606197"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49.  MNKlarining qarorlari ijro etilishi lozim </w:t>
      </w:r>
      <w:proofErr w:type="gramStart"/>
      <w:r w:rsidRPr="004F6453">
        <w:rPr>
          <w:rFonts w:ascii="Times New Roman" w:hAnsi="Times New Roman" w:cs="Times New Roman"/>
          <w:sz w:val="28"/>
          <w:szCs w:val="28"/>
          <w:lang w:val="en-US"/>
        </w:rPr>
        <w:t>bo‘lgan</w:t>
      </w:r>
      <w:proofErr w:type="gramEnd"/>
      <w:r w:rsidRPr="004F6453">
        <w:rPr>
          <w:rFonts w:ascii="Times New Roman" w:hAnsi="Times New Roman" w:cs="Times New Roman"/>
          <w:sz w:val="28"/>
          <w:szCs w:val="28"/>
          <w:lang w:val="en-US"/>
        </w:rPr>
        <w:t xml:space="preserve"> sud hujjatlari va boshqa organ hujjatlari bilan tenglashtirili tushunchasini tahlil qiling.</w:t>
      </w:r>
    </w:p>
    <w:p w:rsidR="00C33819" w:rsidRPr="004F6453" w:rsidRDefault="00606197" w:rsidP="004F6453">
      <w:pPr>
        <w:spacing w:after="0" w:line="240" w:lineRule="auto"/>
        <w:rPr>
          <w:rFonts w:ascii="Times New Roman" w:hAnsi="Times New Roman" w:cs="Times New Roman"/>
          <w:sz w:val="28"/>
          <w:szCs w:val="28"/>
          <w:lang w:val="en-US"/>
        </w:rPr>
      </w:pPr>
      <w:r w:rsidRPr="004F6453">
        <w:rPr>
          <w:rFonts w:ascii="Times New Roman" w:hAnsi="Times New Roman" w:cs="Times New Roman"/>
          <w:sz w:val="28"/>
          <w:szCs w:val="28"/>
          <w:lang w:val="en-US"/>
        </w:rPr>
        <w:t xml:space="preserve">50.   Mehnatning huquq </w:t>
      </w:r>
      <w:proofErr w:type="gramStart"/>
      <w:r w:rsidRPr="004F6453">
        <w:rPr>
          <w:rFonts w:ascii="Times New Roman" w:hAnsi="Times New Roman" w:cs="Times New Roman"/>
          <w:sz w:val="28"/>
          <w:szCs w:val="28"/>
          <w:lang w:val="en-US"/>
        </w:rPr>
        <w:t>bo‘yicha</w:t>
      </w:r>
      <w:proofErr w:type="gramEnd"/>
      <w:r w:rsidRPr="004F6453">
        <w:rPr>
          <w:rFonts w:ascii="Times New Roman" w:hAnsi="Times New Roman" w:cs="Times New Roman"/>
          <w:sz w:val="28"/>
          <w:szCs w:val="28"/>
          <w:lang w:val="en-US"/>
        </w:rPr>
        <w:t xml:space="preserve"> inspektorining mehnat nizolarini ko‘rishni so‘rab sudga murojaat qilish tartibini yoritib bering</w:t>
      </w:r>
    </w:p>
    <w:sectPr w:rsidR="00C33819" w:rsidRPr="004F6453" w:rsidSect="00A868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08"/>
  <w:characterSpacingControl w:val="doNotCompress"/>
  <w:compat/>
  <w:rsids>
    <w:rsidRoot w:val="00606197"/>
    <w:rsid w:val="004F6453"/>
    <w:rsid w:val="00606197"/>
    <w:rsid w:val="0079477C"/>
    <w:rsid w:val="00873C6A"/>
    <w:rsid w:val="00920E8C"/>
    <w:rsid w:val="00A8687B"/>
    <w:rsid w:val="00B34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8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1450</Words>
  <Characters>8271</Characters>
  <Application>Microsoft Office Word</Application>
  <DocSecurity>0</DocSecurity>
  <Lines>68</Lines>
  <Paragraphs>19</Paragraphs>
  <ScaleCrop>false</ScaleCrop>
  <Company>Home</Company>
  <LinksUpToDate>false</LinksUpToDate>
  <CharactersWithSpaces>9702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2023-01-12T06:38:00Z</dcterms:created>
  <dcterms:modified xsi:type="dcterms:W3CDTF">2023-01-12T06:50:00Z</dcterms:modified>
</cp:coreProperties>
</file>